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904" w:rsidRDefault="004A2904" w:rsidP="0059318B">
      <w:pPr>
        <w:pStyle w:val="1"/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A2904" w:rsidRDefault="004A2904" w:rsidP="004A2904">
      <w:pPr>
        <w:pStyle w:val="1"/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к ООП ООО</w:t>
      </w:r>
    </w:p>
    <w:p w:rsidR="0059318B" w:rsidRDefault="0059318B" w:rsidP="004A2904">
      <w:pPr>
        <w:pStyle w:val="1"/>
        <w:spacing w:before="0" w:beforeAutospacing="0" w:after="0" w:line="24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Список </w:t>
      </w:r>
      <w:r>
        <w:rPr>
          <w:rFonts w:ascii="Times New Roman" w:eastAsia="SchoolBookSanPin" w:hAnsi="Times New Roman"/>
          <w:b/>
          <w:sz w:val="24"/>
          <w:szCs w:val="24"/>
        </w:rPr>
        <w:t xml:space="preserve"> итоговых планируемых результатов с указанием этапов </w:t>
      </w:r>
      <w:r>
        <w:rPr>
          <w:rFonts w:ascii="Times New Roman" w:eastAsia="SchoolBookSanPin" w:hAnsi="Times New Roman"/>
          <w:b/>
          <w:sz w:val="24"/>
          <w:szCs w:val="24"/>
        </w:rPr>
        <w:br/>
        <w:t>их формирования и способов оценки</w:t>
      </w:r>
    </w:p>
    <w:p w:rsidR="0059318B" w:rsidRDefault="0059318B" w:rsidP="004A2904">
      <w:pPr>
        <w:pStyle w:val="1"/>
        <w:spacing w:before="0" w:beforeAutospacing="0" w:after="0" w:line="24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  <w:r>
        <w:rPr>
          <w:rFonts w:ascii="Times New Roman" w:eastAsia="SchoolBookSanPin" w:hAnsi="Times New Roman"/>
          <w:b/>
          <w:sz w:val="24"/>
          <w:szCs w:val="24"/>
        </w:rPr>
        <w:t>История 5-9 класс</w:t>
      </w:r>
      <w:proofErr w:type="gramStart"/>
      <w:r>
        <w:rPr>
          <w:rFonts w:ascii="Times New Roman" w:eastAsia="SchoolBookSanPin" w:hAnsi="Times New Roman"/>
          <w:b/>
          <w:sz w:val="24"/>
          <w:szCs w:val="24"/>
        </w:rPr>
        <w:t>ы ООО</w:t>
      </w:r>
      <w:proofErr w:type="gramEnd"/>
      <w:r>
        <w:rPr>
          <w:rFonts w:ascii="Times New Roman" w:eastAsia="SchoolBookSanPin" w:hAnsi="Times New Roman"/>
          <w:b/>
          <w:sz w:val="24"/>
          <w:szCs w:val="24"/>
        </w:rPr>
        <w:t xml:space="preserve"> </w:t>
      </w:r>
    </w:p>
    <w:p w:rsidR="004A2904" w:rsidRDefault="004A2904" w:rsidP="004A2904">
      <w:pPr>
        <w:pStyle w:val="1"/>
        <w:spacing w:before="0" w:beforeAutospacing="0" w:after="0" w:line="24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</w:p>
    <w:tbl>
      <w:tblPr>
        <w:tblStyle w:val="10"/>
        <w:tblW w:w="10377" w:type="dxa"/>
        <w:tblInd w:w="-743" w:type="dxa"/>
        <w:tblLayout w:type="fixed"/>
        <w:tblLook w:val="04A0"/>
      </w:tblPr>
      <w:tblGrid>
        <w:gridCol w:w="1135"/>
        <w:gridCol w:w="6237"/>
        <w:gridCol w:w="3005"/>
      </w:tblGrid>
      <w:tr w:rsidR="0059318B" w:rsidTr="0059318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18B" w:rsidRDefault="0059318B" w:rsidP="004A2904">
            <w:pPr>
              <w:pStyle w:val="1"/>
              <w:spacing w:before="0" w:beforeAutospacing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18B" w:rsidRDefault="0059318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Список </w:t>
            </w:r>
            <w:r>
              <w:rPr>
                <w:rFonts w:ascii="Times New Roman" w:eastAsia="SchoolBookSanPin" w:hAnsi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18B" w:rsidRDefault="0059318B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Способ оценки,</w:t>
            </w:r>
            <w:r>
              <w:rPr>
                <w:rFonts w:ascii="Times New Roman" w:hAnsi="Times New Roman"/>
                <w:b/>
                <w:bCs/>
                <w:i/>
                <w:color w:val="FF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тип контроля</w:t>
            </w:r>
          </w:p>
          <w:p w:rsidR="0097144F" w:rsidRDefault="0097144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9318B" w:rsidTr="0097144F">
        <w:tc>
          <w:tcPr>
            <w:tcW w:w="11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9318B" w:rsidRDefault="0059318B">
            <w:pPr>
              <w:pStyle w:val="1"/>
              <w:spacing w:after="0"/>
              <w:ind w:left="113" w:right="113"/>
              <w:jc w:val="center"/>
              <w:rPr>
                <w:rFonts w:ascii="Times New Roman" w:eastAsia="OfficinaSansBoldITC" w:hAnsi="Times New Roman"/>
                <w:b/>
              </w:rPr>
            </w:pPr>
            <w:r>
              <w:rPr>
                <w:rFonts w:ascii="Times New Roman" w:eastAsia="OfficinaSansBoldITC" w:hAnsi="Times New Roman"/>
                <w:b/>
                <w:sz w:val="28"/>
                <w:szCs w:val="28"/>
              </w:rPr>
              <w:t>5 класс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18B" w:rsidRPr="004A2904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  <w:b/>
              </w:rPr>
            </w:pPr>
            <w:r w:rsidRPr="004A2904">
              <w:rPr>
                <w:rFonts w:ascii="Times New Roman" w:eastAsia="SchoolBookSanPin" w:hAnsi="Times New Roman"/>
                <w:b/>
              </w:rPr>
              <w:t>Знание хронологии, работа с хронологией:</w:t>
            </w:r>
          </w:p>
          <w:p w:rsidR="0059318B" w:rsidRPr="0059318B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объяснять смысл основных хронологических понятий (век, тысячелетие, до нашей эры, наша эра);</w:t>
            </w:r>
          </w:p>
          <w:p w:rsidR="0059318B" w:rsidRPr="0059318B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называть даты важнейших событий истории Древнего мира, по дате устанавливать принадлежность события к веку, тысячелетию;</w:t>
            </w:r>
          </w:p>
          <w:p w:rsidR="0059318B" w:rsidRDefault="0059318B" w:rsidP="0059318B">
            <w:pPr>
              <w:pStyle w:val="1"/>
              <w:spacing w:after="0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определять длительность и последовательность событий, периодов истории Древнего мира, вести счёт лет до нашей эры и нашей эры.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18B" w:rsidRDefault="0059318B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13532E" w:rsidRDefault="0013532E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13532E"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59318B" w:rsidTr="0059318B"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18B" w:rsidRDefault="0059318B">
            <w:pPr>
              <w:rPr>
                <w:rFonts w:eastAsia="OfficinaSansBoldITC"/>
                <w:b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18B" w:rsidRPr="004A2904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  <w:b/>
              </w:rPr>
            </w:pPr>
            <w:r w:rsidRPr="004A2904">
              <w:rPr>
                <w:rFonts w:ascii="Times New Roman" w:eastAsia="SchoolBookSanPin" w:hAnsi="Times New Roman"/>
                <w:b/>
              </w:rPr>
              <w:t>Знание исторических фактов, работа с фактами:</w:t>
            </w:r>
          </w:p>
          <w:p w:rsidR="0059318B" w:rsidRPr="0059318B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указывать (называть) место, обстоятельства, участников, результаты важнейших событий истории Древнего мира;</w:t>
            </w:r>
          </w:p>
          <w:p w:rsidR="0059318B" w:rsidRDefault="0059318B" w:rsidP="0059318B">
            <w:pPr>
              <w:pStyle w:val="1"/>
              <w:spacing w:after="0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группировать, систематизировать факты по заданному признаку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18B" w:rsidRDefault="0059318B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59318B" w:rsidRDefault="0059318B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59318B" w:rsidTr="0059318B"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18B" w:rsidRDefault="0059318B">
            <w:pPr>
              <w:rPr>
                <w:rFonts w:eastAsia="OfficinaSansBoldITC"/>
                <w:b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18B" w:rsidRPr="004A2904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  <w:b/>
              </w:rPr>
            </w:pPr>
            <w:r w:rsidRPr="004A2904">
              <w:rPr>
                <w:rFonts w:ascii="Times New Roman" w:eastAsia="SchoolBookSanPin" w:hAnsi="Times New Roman"/>
                <w:b/>
              </w:rPr>
              <w:t>Работа с исторической картой:</w:t>
            </w:r>
          </w:p>
          <w:p w:rsidR="0059318B" w:rsidRPr="0059318B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      </w:r>
          </w:p>
          <w:p w:rsidR="0059318B" w:rsidRDefault="0059318B" w:rsidP="0059318B">
            <w:pPr>
              <w:pStyle w:val="1"/>
              <w:spacing w:after="0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устанавливать на основе картографических сведений связь между условиями среды обитания людей и их занятиями.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18B" w:rsidRDefault="0059318B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13532E" w:rsidRDefault="0013532E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– практическая работа с</w:t>
            </w:r>
            <w:r w:rsidR="00787B70">
              <w:rPr>
                <w:rFonts w:ascii="Times New Roman" w:eastAsia="SchoolBookSanPin" w:hAnsi="Times New Roman"/>
              </w:rPr>
              <w:t xml:space="preserve"> исторической и</w:t>
            </w:r>
            <w:r>
              <w:rPr>
                <w:rFonts w:ascii="Times New Roman" w:eastAsia="SchoolBookSanPin" w:hAnsi="Times New Roman"/>
              </w:rPr>
              <w:t xml:space="preserve"> контурной картой</w:t>
            </w:r>
          </w:p>
        </w:tc>
      </w:tr>
      <w:tr w:rsidR="0059318B" w:rsidTr="0059318B"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18B" w:rsidRDefault="0059318B">
            <w:pPr>
              <w:rPr>
                <w:rFonts w:eastAsia="OfficinaSansBoldITC"/>
                <w:b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18B" w:rsidRPr="004A2904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  <w:b/>
              </w:rPr>
            </w:pPr>
            <w:r w:rsidRPr="004A2904">
              <w:rPr>
                <w:rFonts w:ascii="Times New Roman" w:eastAsia="SchoolBookSanPin" w:hAnsi="Times New Roman"/>
                <w:b/>
              </w:rPr>
              <w:t>Работа с историческими источниками:</w:t>
            </w:r>
          </w:p>
          <w:p w:rsidR="0059318B" w:rsidRPr="0059318B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      </w:r>
          </w:p>
          <w:p w:rsidR="0059318B" w:rsidRPr="0059318B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различать памятники культуры изучаемой эпохи и источники, созданные в последующие эпохи, приводить примеры;</w:t>
            </w:r>
          </w:p>
          <w:p w:rsidR="0059318B" w:rsidRDefault="0059318B" w:rsidP="0059318B">
            <w:pPr>
              <w:pStyle w:val="1"/>
              <w:spacing w:after="0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18B" w:rsidRDefault="0059318B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787B70">
              <w:rPr>
                <w:rFonts w:ascii="Times New Roman" w:eastAsia="SchoolBookSanPin" w:hAnsi="Times New Roman"/>
              </w:rPr>
              <w:t>Текущий - наблюдение</w:t>
            </w:r>
          </w:p>
        </w:tc>
      </w:tr>
      <w:tr w:rsidR="0059318B" w:rsidTr="0059318B"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18B" w:rsidRDefault="0059318B">
            <w:pPr>
              <w:rPr>
                <w:rFonts w:eastAsia="OfficinaSansBoldITC"/>
                <w:b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18B" w:rsidRPr="004A2904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  <w:b/>
              </w:rPr>
            </w:pPr>
            <w:r w:rsidRPr="004A2904">
              <w:rPr>
                <w:rFonts w:ascii="Times New Roman" w:eastAsia="SchoolBookSanPin" w:hAnsi="Times New Roman"/>
                <w:b/>
              </w:rPr>
              <w:t>Историческое описание (реконструкция):</w:t>
            </w:r>
          </w:p>
          <w:p w:rsidR="0059318B" w:rsidRPr="0059318B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характеризовать условия жизни людей в древности;</w:t>
            </w:r>
          </w:p>
          <w:p w:rsidR="0059318B" w:rsidRPr="0059318B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lastRenderedPageBreak/>
              <w:t>рассказывать о значительных событиях древней истории, их участниках;</w:t>
            </w:r>
          </w:p>
          <w:p w:rsidR="0059318B" w:rsidRPr="0059318B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рассказывать об исторических личностях Древнего мира (ключевых моментах их биографии, роли в исторических событиях);</w:t>
            </w:r>
          </w:p>
          <w:p w:rsidR="0059318B" w:rsidRDefault="0059318B" w:rsidP="0059318B">
            <w:pPr>
              <w:pStyle w:val="1"/>
              <w:spacing w:after="0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давать краткое описание памятников культуры эпохи первобытности и древнейших цивилизаций.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18B" w:rsidRDefault="0059318B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lastRenderedPageBreak/>
              <w:t>Текущий - устный ответ</w:t>
            </w:r>
          </w:p>
          <w:p w:rsidR="0059318B" w:rsidRDefault="0059318B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59318B" w:rsidTr="0059318B"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18B" w:rsidRDefault="0059318B">
            <w:pPr>
              <w:rPr>
                <w:rFonts w:eastAsia="OfficinaSansBoldITC"/>
                <w:b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18B" w:rsidRPr="004A2904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  <w:b/>
              </w:rPr>
            </w:pPr>
            <w:r w:rsidRPr="004A2904">
              <w:rPr>
                <w:rFonts w:ascii="Times New Roman" w:eastAsia="SchoolBookSanPin" w:hAnsi="Times New Roman"/>
                <w:b/>
              </w:rPr>
              <w:t>Анализ, объяснение исторических событий, явлений:</w:t>
            </w:r>
          </w:p>
          <w:p w:rsidR="0059318B" w:rsidRPr="0059318B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      </w:r>
          </w:p>
          <w:p w:rsidR="0059318B" w:rsidRPr="0059318B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сравнивать исторические явления, определять их общие черты;</w:t>
            </w:r>
          </w:p>
          <w:p w:rsidR="0059318B" w:rsidRPr="0059318B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иллюстрировать общие явления, черты конкретными примерами;</w:t>
            </w:r>
          </w:p>
          <w:p w:rsidR="0059318B" w:rsidRDefault="0059318B" w:rsidP="0059318B">
            <w:pPr>
              <w:pStyle w:val="1"/>
              <w:spacing w:after="0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объяснять причины и следствия важнейших событий древней истории.</w:t>
            </w:r>
          </w:p>
          <w:p w:rsidR="004A2904" w:rsidRPr="0085234C" w:rsidRDefault="004A2904" w:rsidP="0059318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 w:rsidRPr="0085234C">
              <w:rPr>
                <w:rFonts w:ascii="Times New Roman" w:eastAsia="SchoolBookSanPin" w:hAnsi="Times New Roman"/>
                <w:b/>
              </w:rPr>
              <w:t>Рассмотрение исторических версий и оценок, определение своего отношения к наиболее значимым событиям и личностям прошлог</w:t>
            </w:r>
            <w:r w:rsidRPr="0085234C">
              <w:rPr>
                <w:rFonts w:ascii="Times New Roman" w:hAnsi="Times New Roman"/>
                <w:b/>
              </w:rPr>
              <w:t>о:</w:t>
            </w:r>
            <w:r w:rsidRPr="0085234C">
              <w:rPr>
                <w:rFonts w:ascii="Times New Roman" w:hAnsi="Times New Roman"/>
              </w:rPr>
              <w:t xml:space="preserve"> </w:t>
            </w:r>
          </w:p>
          <w:p w:rsidR="004A2904" w:rsidRPr="0085234C" w:rsidRDefault="004A2904" w:rsidP="0059318B">
            <w:pPr>
              <w:pStyle w:val="1"/>
              <w:spacing w:after="0"/>
              <w:jc w:val="both"/>
              <w:rPr>
                <w:rFonts w:ascii="Times New Roman" w:eastAsia="SchoolBookSanPin" w:hAnsi="Times New Roman"/>
              </w:rPr>
            </w:pPr>
            <w:r w:rsidRPr="0085234C">
              <w:rPr>
                <w:rFonts w:ascii="Times New Roman" w:eastAsia="SchoolBookSanPin" w:hAnsi="Times New Roman"/>
              </w:rPr>
              <w:t xml:space="preserve">излагать оценки наиболее значительных событий и личностей древней истории, приводимые в учебной литературе; </w:t>
            </w:r>
          </w:p>
          <w:p w:rsidR="004A2904" w:rsidRDefault="004A2904" w:rsidP="0059318B">
            <w:pPr>
              <w:pStyle w:val="1"/>
              <w:spacing w:after="0"/>
              <w:jc w:val="both"/>
              <w:rPr>
                <w:rFonts w:ascii="Times New Roman" w:eastAsia="SchoolBookSanPin" w:hAnsi="Times New Roman"/>
              </w:rPr>
            </w:pPr>
            <w:r w:rsidRPr="0085234C">
              <w:rPr>
                <w:rFonts w:ascii="Times New Roman" w:eastAsia="SchoolBookSanPin" w:hAnsi="Times New Roman"/>
              </w:rPr>
              <w:t>высказывать на уровне эмоциональных оценок отношение к поступкам людей прошлого, к памятникам культуры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18B" w:rsidRDefault="0059318B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787B70"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59318B" w:rsidTr="0059318B"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18B" w:rsidRDefault="0059318B">
            <w:pPr>
              <w:rPr>
                <w:rFonts w:eastAsia="OfficinaSansBoldITC"/>
                <w:b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18B" w:rsidRPr="004A2904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  <w:b/>
              </w:rPr>
            </w:pPr>
            <w:r w:rsidRPr="004A2904">
              <w:rPr>
                <w:rFonts w:ascii="Times New Roman" w:eastAsia="SchoolBookSanPin" w:hAnsi="Times New Roman"/>
                <w:b/>
              </w:rPr>
              <w:t>Применение исторических знаний:</w:t>
            </w:r>
          </w:p>
          <w:p w:rsidR="0059318B" w:rsidRPr="0059318B" w:rsidRDefault="0059318B" w:rsidP="0059318B">
            <w:pPr>
              <w:pStyle w:val="1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раскрывать значение памятников древней истории и культуры, необходимость сохранения их в современном мире;</w:t>
            </w:r>
          </w:p>
          <w:p w:rsidR="0059318B" w:rsidRDefault="0059318B" w:rsidP="0059318B">
            <w:pPr>
              <w:pStyle w:val="1"/>
              <w:spacing w:after="0"/>
              <w:jc w:val="both"/>
              <w:rPr>
                <w:rFonts w:ascii="Times New Roman" w:eastAsia="SchoolBookSanPin" w:hAnsi="Times New Roman"/>
              </w:rPr>
            </w:pPr>
            <w:r w:rsidRPr="0059318B">
              <w:rPr>
                <w:rFonts w:ascii="Times New Roman" w:eastAsia="SchoolBookSanPin" w:hAnsi="Times New Roman"/>
              </w:rPr>
      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18B" w:rsidRDefault="0059318B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59318B" w:rsidRDefault="0059318B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  <w:p w:rsidR="00787B70" w:rsidRDefault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 xml:space="preserve">Тематический </w:t>
            </w:r>
            <w:r w:rsidR="00680757">
              <w:rPr>
                <w:rFonts w:ascii="Times New Roman" w:eastAsia="SchoolBookSanPin" w:hAnsi="Times New Roman"/>
              </w:rPr>
              <w:t>-</w:t>
            </w:r>
            <w:r>
              <w:rPr>
                <w:rFonts w:ascii="Times New Roman" w:eastAsia="SchoolBookSanPin" w:hAnsi="Times New Roman"/>
              </w:rPr>
              <w:t xml:space="preserve"> проект</w:t>
            </w:r>
          </w:p>
          <w:p w:rsidR="00680757" w:rsidRDefault="00680757" w:rsidP="00680757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</w:rPr>
            </w:pPr>
          </w:p>
          <w:p w:rsidR="00680757" w:rsidRDefault="00680757" w:rsidP="00680757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</w:rPr>
            </w:pPr>
          </w:p>
          <w:p w:rsidR="00680757" w:rsidRPr="00E17B83" w:rsidRDefault="00680757" w:rsidP="00680757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  <w:color w:val="FF0000"/>
              </w:rPr>
            </w:pPr>
            <w:r w:rsidRPr="00E17B83">
              <w:rPr>
                <w:rFonts w:ascii="Times New Roman" w:eastAsia="SchoolBookSanPin" w:hAnsi="Times New Roman"/>
                <w:color w:val="FF0000"/>
              </w:rPr>
              <w:t>Промежуточный -</w:t>
            </w:r>
          </w:p>
          <w:p w:rsidR="00680757" w:rsidRDefault="00680757" w:rsidP="00680757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</w:rPr>
            </w:pPr>
            <w:r w:rsidRPr="00E17B83">
              <w:rPr>
                <w:rFonts w:ascii="Times New Roman" w:eastAsia="SchoolBookSanPin" w:hAnsi="Times New Roman"/>
                <w:color w:val="FF0000"/>
              </w:rPr>
              <w:t xml:space="preserve"> контрольная работа</w:t>
            </w:r>
          </w:p>
        </w:tc>
      </w:tr>
      <w:tr w:rsidR="0059318B" w:rsidTr="0059318B">
        <w:tc>
          <w:tcPr>
            <w:tcW w:w="1135" w:type="dxa"/>
            <w:hideMark/>
          </w:tcPr>
          <w:p w:rsidR="0059318B" w:rsidRDefault="0059318B" w:rsidP="004A2904">
            <w:pPr>
              <w:pStyle w:val="1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  <w:hideMark/>
          </w:tcPr>
          <w:p w:rsidR="0059318B" w:rsidRDefault="0059318B" w:rsidP="004A2904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Список </w:t>
            </w:r>
            <w:r>
              <w:rPr>
                <w:rFonts w:ascii="Times New Roman" w:eastAsia="SchoolBookSanPin" w:hAnsi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005" w:type="dxa"/>
            <w:hideMark/>
          </w:tcPr>
          <w:p w:rsidR="0059318B" w:rsidRDefault="0059318B" w:rsidP="004A2904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Способ оценки,</w:t>
            </w:r>
            <w:r>
              <w:rPr>
                <w:rFonts w:ascii="Times New Roman" w:hAnsi="Times New Roman"/>
                <w:b/>
                <w:bCs/>
                <w:i/>
                <w:color w:val="FF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тип контроля</w:t>
            </w:r>
          </w:p>
        </w:tc>
      </w:tr>
      <w:tr w:rsidR="00787B70" w:rsidTr="004A2904">
        <w:tc>
          <w:tcPr>
            <w:tcW w:w="1135" w:type="dxa"/>
            <w:vMerge w:val="restart"/>
            <w:textDirection w:val="btLr"/>
          </w:tcPr>
          <w:p w:rsidR="00787B70" w:rsidRDefault="00787B70" w:rsidP="00787B70">
            <w:pPr>
              <w:pStyle w:val="1"/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</w:rPr>
            </w:pPr>
            <w:r w:rsidRPr="0097144F">
              <w:rPr>
                <w:rFonts w:ascii="Times New Roman" w:eastAsia="OfficinaSansBoldITC" w:hAnsi="Times New Roman"/>
                <w:b/>
                <w:sz w:val="28"/>
                <w:szCs w:val="28"/>
              </w:rPr>
              <w:t>6 класс</w:t>
            </w:r>
          </w:p>
        </w:tc>
        <w:tc>
          <w:tcPr>
            <w:tcW w:w="6237" w:type="dxa"/>
          </w:tcPr>
          <w:p w:rsidR="00787B70" w:rsidRPr="004A2904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4A2904">
              <w:rPr>
                <w:rFonts w:ascii="Times New Roman" w:hAnsi="Times New Roman"/>
                <w:b/>
              </w:rPr>
              <w:t>Знание хронологии, работа с хронологией: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называть даты важнейших событий Средневековья, определять их принадлежность к веку, историческому периоду;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      </w:r>
          </w:p>
          <w:p w:rsidR="00787B70" w:rsidRDefault="00787B70" w:rsidP="00787B70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 w:rsidRPr="0059318B">
              <w:rPr>
                <w:rFonts w:ascii="Times New Roman" w:hAnsi="Times New Roman"/>
              </w:rPr>
              <w:t>устанавливать длительность и синхронность событий истории Руси и всеобщей истории.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13532E"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Tr="004A2904">
        <w:tc>
          <w:tcPr>
            <w:tcW w:w="1135" w:type="dxa"/>
            <w:vMerge/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787B70" w:rsidRPr="004A2904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4A2904">
              <w:rPr>
                <w:rFonts w:ascii="Times New Roman" w:hAnsi="Times New Roman"/>
                <w:b/>
              </w:rPr>
              <w:t>Знание исторических фактов, работа с фактами: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группировать, систематизировать факты по заданному признаку (составление систематических таблиц).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Tr="004A2904">
        <w:tc>
          <w:tcPr>
            <w:tcW w:w="1135" w:type="dxa"/>
            <w:vMerge/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787B70" w:rsidRPr="004A2904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4A2904">
              <w:rPr>
                <w:rFonts w:ascii="Times New Roman" w:hAnsi="Times New Roman"/>
                <w:b/>
              </w:rPr>
              <w:t>Работа с исторической картой: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находить и показывать на карте исторические объекты, используя легенду карты; давать словесное описание их местоположения;</w:t>
            </w:r>
          </w:p>
          <w:p w:rsidR="00787B70" w:rsidRPr="0059318B" w:rsidRDefault="00787B70" w:rsidP="004A2904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извлекать из карты информацию о территории, экономических и культурных центрах Руси и других госуда</w:t>
            </w:r>
            <w:proofErr w:type="gramStart"/>
            <w:r w:rsidRPr="0059318B">
              <w:rPr>
                <w:rFonts w:ascii="Times New Roman" w:hAnsi="Times New Roman"/>
              </w:rPr>
              <w:t>рств в Ср</w:t>
            </w:r>
            <w:proofErr w:type="gramEnd"/>
            <w:r w:rsidRPr="0059318B">
              <w:rPr>
                <w:rFonts w:ascii="Times New Roman" w:hAnsi="Times New Roman"/>
              </w:rPr>
              <w:t>едние века, о направлениях крупнейших передвижений людей ‒ походов, завоеваний, колонизаций, о ключевых событиях средневековой истории.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– практическая работа с исторической и контурной картой</w:t>
            </w:r>
          </w:p>
        </w:tc>
      </w:tr>
      <w:tr w:rsidR="00787B70" w:rsidTr="004A2904">
        <w:tc>
          <w:tcPr>
            <w:tcW w:w="1135" w:type="dxa"/>
            <w:vMerge/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787B70" w:rsidRPr="004A2904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4A2904">
              <w:rPr>
                <w:rFonts w:ascii="Times New Roman" w:hAnsi="Times New Roman"/>
                <w:b/>
              </w:rPr>
              <w:t>Работа с историческими источниками: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характеризовать авторство, время, место создания источника;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находить в визуальном источнике и вещественном памятнике ключевые символы, образы;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характеризовать позицию автора письменного и визуального исторического источника.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787B70">
              <w:rPr>
                <w:rFonts w:ascii="Times New Roman" w:eastAsia="SchoolBookSanPin" w:hAnsi="Times New Roman"/>
              </w:rPr>
              <w:t>Текущий - наблюдение</w:t>
            </w:r>
          </w:p>
        </w:tc>
      </w:tr>
      <w:tr w:rsidR="00787B70" w:rsidTr="004A2904">
        <w:tc>
          <w:tcPr>
            <w:tcW w:w="1135" w:type="dxa"/>
            <w:vMerge/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787B70" w:rsidRPr="004A2904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4A2904">
              <w:rPr>
                <w:rFonts w:ascii="Times New Roman" w:hAnsi="Times New Roman"/>
                <w:b/>
              </w:rPr>
              <w:t>Историческое описание (реконструкция):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рассказывать о ключевых событиях отечественной и всеобщей истории в эпоху Средневековья, их участниках;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рассказывать об образе жизни различных групп населения в средневековых обществах на Руси и в других странах;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представлять описание памятников материальной и художеств</w:t>
            </w:r>
            <w:r>
              <w:rPr>
                <w:rFonts w:ascii="Times New Roman" w:hAnsi="Times New Roman"/>
              </w:rPr>
              <w:t xml:space="preserve">енной </w:t>
            </w:r>
            <w:r>
              <w:rPr>
                <w:rFonts w:ascii="Times New Roman" w:hAnsi="Times New Roman"/>
              </w:rPr>
              <w:lastRenderedPageBreak/>
              <w:t>культуры изучаемой эпохи.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lastRenderedPageBreak/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Tr="004A2904">
        <w:tc>
          <w:tcPr>
            <w:tcW w:w="1135" w:type="dxa"/>
            <w:vMerge/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787B70" w:rsidRPr="004A2904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4A2904">
              <w:rPr>
                <w:rFonts w:ascii="Times New Roman" w:hAnsi="Times New Roman"/>
                <w:b/>
              </w:rPr>
              <w:t>Анализ, объяснение исторических событий, явлений: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787B70"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Tr="004A2904">
        <w:tc>
          <w:tcPr>
            <w:tcW w:w="1135" w:type="dxa"/>
            <w:vMerge/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787B70" w:rsidRPr="004A2904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4A2904">
              <w:rPr>
                <w:rFonts w:ascii="Times New Roman" w:hAnsi="Times New Roman"/>
                <w:b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Tr="004A2904">
        <w:tc>
          <w:tcPr>
            <w:tcW w:w="1135" w:type="dxa"/>
            <w:vMerge/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787B70" w:rsidRPr="004A2904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4A2904">
              <w:rPr>
                <w:rFonts w:ascii="Times New Roman" w:hAnsi="Times New Roman"/>
                <w:b/>
              </w:rPr>
              <w:t>Применение исторических знаний: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выполнять учебные проекты по истории Средних веков (в том числе на региональном материале).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13532E"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 xml:space="preserve">Тематический </w:t>
            </w:r>
            <w:r w:rsidR="00E17B83">
              <w:rPr>
                <w:rFonts w:ascii="Times New Roman" w:eastAsia="SchoolBookSanPin" w:hAnsi="Times New Roman"/>
              </w:rPr>
              <w:t xml:space="preserve">- </w:t>
            </w:r>
            <w:r>
              <w:rPr>
                <w:rFonts w:ascii="Times New Roman" w:eastAsia="SchoolBookSanPin" w:hAnsi="Times New Roman"/>
              </w:rPr>
              <w:t>проект</w:t>
            </w:r>
          </w:p>
          <w:p w:rsidR="00E17B83" w:rsidRDefault="00E17B83" w:rsidP="00E17B83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</w:rPr>
            </w:pPr>
          </w:p>
          <w:p w:rsidR="00E17B83" w:rsidRDefault="00E17B83" w:rsidP="00E17B83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</w:rPr>
            </w:pPr>
          </w:p>
          <w:p w:rsidR="00E17B83" w:rsidRPr="00E17B83" w:rsidRDefault="00E17B83" w:rsidP="00E17B83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  <w:color w:val="FF0000"/>
              </w:rPr>
            </w:pPr>
            <w:r w:rsidRPr="00E17B83">
              <w:rPr>
                <w:rFonts w:ascii="Times New Roman" w:eastAsia="SchoolBookSanPin" w:hAnsi="Times New Roman"/>
                <w:color w:val="FF0000"/>
              </w:rPr>
              <w:t>Промежуточный -</w:t>
            </w:r>
          </w:p>
          <w:p w:rsidR="00E17B83" w:rsidRDefault="00E17B83" w:rsidP="00E17B83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</w:rPr>
            </w:pPr>
            <w:r w:rsidRPr="00E17B83">
              <w:rPr>
                <w:rFonts w:ascii="Times New Roman" w:eastAsia="SchoolBookSanPin" w:hAnsi="Times New Roman"/>
                <w:color w:val="FF0000"/>
              </w:rPr>
              <w:t xml:space="preserve"> контрольная работа</w:t>
            </w:r>
          </w:p>
        </w:tc>
      </w:tr>
      <w:tr w:rsidR="0059318B" w:rsidTr="004A2904">
        <w:tc>
          <w:tcPr>
            <w:tcW w:w="1135" w:type="dxa"/>
            <w:hideMark/>
          </w:tcPr>
          <w:p w:rsidR="0059318B" w:rsidRDefault="0059318B" w:rsidP="004A2904">
            <w:pPr>
              <w:pStyle w:val="1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  <w:hideMark/>
          </w:tcPr>
          <w:p w:rsidR="0059318B" w:rsidRDefault="0059318B" w:rsidP="004A2904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Список </w:t>
            </w:r>
            <w:r>
              <w:rPr>
                <w:rFonts w:ascii="Times New Roman" w:eastAsia="SchoolBookSanPin" w:hAnsi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005" w:type="dxa"/>
            <w:hideMark/>
          </w:tcPr>
          <w:p w:rsidR="0059318B" w:rsidRDefault="0059318B" w:rsidP="004A2904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Способ оценки,</w:t>
            </w:r>
            <w:r>
              <w:rPr>
                <w:rFonts w:ascii="Times New Roman" w:hAnsi="Times New Roman"/>
                <w:b/>
                <w:bCs/>
                <w:i/>
                <w:color w:val="FF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тип контроля</w:t>
            </w:r>
          </w:p>
        </w:tc>
      </w:tr>
      <w:tr w:rsidR="00787B70" w:rsidRPr="0059318B" w:rsidTr="004A2904">
        <w:tc>
          <w:tcPr>
            <w:tcW w:w="1135" w:type="dxa"/>
            <w:vMerge w:val="restart"/>
            <w:textDirection w:val="btLr"/>
          </w:tcPr>
          <w:p w:rsidR="00787B70" w:rsidRPr="0097144F" w:rsidRDefault="00787B70" w:rsidP="00787B70">
            <w:pPr>
              <w:pStyle w:val="1"/>
              <w:spacing w:after="0"/>
              <w:ind w:left="113" w:right="113"/>
              <w:jc w:val="center"/>
              <w:rPr>
                <w:rFonts w:ascii="Times New Roman" w:eastAsia="OfficinaSansBoldITC" w:hAnsi="Times New Roman"/>
                <w:b/>
                <w:sz w:val="28"/>
                <w:szCs w:val="28"/>
              </w:rPr>
            </w:pPr>
            <w:r w:rsidRPr="0097144F">
              <w:rPr>
                <w:rFonts w:ascii="Times New Roman" w:eastAsia="OfficinaSansBoldITC" w:hAnsi="Times New Roman"/>
                <w:b/>
                <w:sz w:val="28"/>
                <w:szCs w:val="28"/>
              </w:rPr>
              <w:t>7 класс</w:t>
            </w:r>
          </w:p>
        </w:tc>
        <w:tc>
          <w:tcPr>
            <w:tcW w:w="6237" w:type="dxa"/>
          </w:tcPr>
          <w:p w:rsidR="00787B70" w:rsidRPr="004A2904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4A2904">
              <w:rPr>
                <w:rFonts w:ascii="Times New Roman" w:hAnsi="Times New Roman"/>
                <w:b/>
              </w:rPr>
              <w:t>Знание хронологии, работа с хронологией: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называть этапы отечественной и всеобщей истории Нового времени, их хронологические рамки;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 xml:space="preserve">локализовать во времени ключевые события отечественной и всеобщей истории XVI‒XVII вв., определять их принадлежность к </w:t>
            </w:r>
            <w:r w:rsidRPr="0059318B">
              <w:rPr>
                <w:rFonts w:ascii="Times New Roman" w:hAnsi="Times New Roman"/>
              </w:rPr>
              <w:lastRenderedPageBreak/>
              <w:t>части века (половина, треть, четверть);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устанавливать синхронность событий отечественной и всеобщей истории XVI‒XVII</w:t>
            </w:r>
            <w:r>
              <w:rPr>
                <w:rFonts w:ascii="Times New Roman" w:hAnsi="Times New Roman"/>
              </w:rPr>
              <w:t xml:space="preserve"> вв.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lastRenderedPageBreak/>
              <w:t>Текущий 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13532E"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4A2904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4A2904">
              <w:rPr>
                <w:rFonts w:ascii="Times New Roman" w:hAnsi="Times New Roman"/>
                <w:b/>
              </w:rPr>
              <w:t>Знание исторических фактов, работа с фактами: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указывать (называть) место, обстоятельства, участников, результаты важнейших событий отечественной и всеобщей истории XVI‒XVII вв.;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4A2904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4A2904">
              <w:rPr>
                <w:rFonts w:ascii="Times New Roman" w:hAnsi="Times New Roman"/>
                <w:b/>
              </w:rPr>
              <w:t>Работа с исторической картой: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– практическая работа с исторической и контурной картой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4A2904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4A2904">
              <w:rPr>
                <w:rFonts w:ascii="Times New Roman" w:hAnsi="Times New Roman"/>
                <w:b/>
              </w:rPr>
              <w:t>Работа с историческими источниками: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различать виды письменных исторических источников (официальные, личные, литературные и другие);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характеризовать обстоятельства и цель создания источника, раскрывать его информационную ценность;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проводить поиск информации в тексте письменного источника, визуальных и вещественных памятниках эпохи;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59318B">
              <w:rPr>
                <w:rFonts w:ascii="Times New Roman" w:hAnsi="Times New Roman"/>
              </w:rPr>
              <w:t>сопоставлять и систематизировать информацию из нескольких однотипных источников.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787B70">
              <w:rPr>
                <w:rFonts w:ascii="Times New Roman" w:eastAsia="SchoolBookSanPin" w:hAnsi="Times New Roman"/>
              </w:rPr>
              <w:t>Текущий - наблюдение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4A2904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4A2904">
              <w:rPr>
                <w:rFonts w:ascii="Times New Roman" w:hAnsi="Times New Roman"/>
                <w:b/>
              </w:rPr>
              <w:t>Историческое описание (реконструкция):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рассказывать о ключевых событиях отечественной и всеобщей истории XVI‒XVII вв., их участниках;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рассказывать об образе жизни различных групп населения в России и других странах в раннее Новое время;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Анализ, объяснение исторических событий, явлений: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объяснять причины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787B70"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излагать альтернативные оценки событий и личностей отечественной и всеобщей истории XVI‒XVII вв., представленные в учебной литературе; объяснять, на чем основываются отдельные мнения;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выражать отношение к деятельности исторических личностей XVI‒XVII вв. с учётом обстоятельств изучаемой эпохи и в современной шкале ценностей.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85234C">
              <w:rPr>
                <w:rFonts w:ascii="Times New Roman" w:hAnsi="Times New Roman"/>
                <w:b/>
              </w:rPr>
              <w:t>Применение исторических знаний</w:t>
            </w:r>
            <w:r w:rsidRPr="006B415A">
              <w:rPr>
                <w:rFonts w:ascii="Times New Roman" w:hAnsi="Times New Roman"/>
              </w:rPr>
              <w:t>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объяснять значение памятников истории и культуры России и других стран XVI‒XVII вв. для времени, когда они появились, и для современного общества;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выполнять учебные проекты по отечественной и всеобщей истории XVI‒XVII вв. (в том числе на региональном материале).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13532E"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 xml:space="preserve">Тематический </w:t>
            </w:r>
            <w:r w:rsidR="00E17B83">
              <w:rPr>
                <w:rFonts w:ascii="Times New Roman" w:eastAsia="SchoolBookSanPin" w:hAnsi="Times New Roman"/>
              </w:rPr>
              <w:t>–</w:t>
            </w:r>
            <w:r>
              <w:rPr>
                <w:rFonts w:ascii="Times New Roman" w:eastAsia="SchoolBookSanPin" w:hAnsi="Times New Roman"/>
              </w:rPr>
              <w:t xml:space="preserve"> проект</w:t>
            </w:r>
          </w:p>
          <w:p w:rsidR="00E17B83" w:rsidRDefault="00E17B83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</w:p>
          <w:p w:rsidR="00E17B83" w:rsidRDefault="00E17B83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</w:p>
          <w:p w:rsidR="00E17B83" w:rsidRDefault="00E17B83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</w:p>
          <w:p w:rsidR="00E17B83" w:rsidRPr="00E17B83" w:rsidRDefault="00E17B83" w:rsidP="00E17B83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  <w:color w:val="FF0000"/>
              </w:rPr>
            </w:pPr>
            <w:r w:rsidRPr="00E17B83">
              <w:rPr>
                <w:rFonts w:ascii="Times New Roman" w:eastAsia="SchoolBookSanPin" w:hAnsi="Times New Roman"/>
                <w:color w:val="FF0000"/>
              </w:rPr>
              <w:t>Промежуточный -</w:t>
            </w:r>
          </w:p>
          <w:p w:rsidR="00E17B83" w:rsidRDefault="00E17B83" w:rsidP="00E17B83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</w:rPr>
            </w:pPr>
            <w:r w:rsidRPr="00E17B83">
              <w:rPr>
                <w:rFonts w:ascii="Times New Roman" w:eastAsia="SchoolBookSanPin" w:hAnsi="Times New Roman"/>
                <w:color w:val="FF0000"/>
              </w:rPr>
              <w:t xml:space="preserve"> контрольная работа</w:t>
            </w:r>
          </w:p>
        </w:tc>
      </w:tr>
      <w:tr w:rsidR="006B415A" w:rsidTr="004A2904">
        <w:tc>
          <w:tcPr>
            <w:tcW w:w="1135" w:type="dxa"/>
            <w:hideMark/>
          </w:tcPr>
          <w:p w:rsidR="006B415A" w:rsidRDefault="006B415A" w:rsidP="004A2904">
            <w:pPr>
              <w:pStyle w:val="1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  <w:hideMark/>
          </w:tcPr>
          <w:p w:rsidR="006B415A" w:rsidRDefault="006B415A" w:rsidP="004A2904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Список </w:t>
            </w:r>
            <w:r>
              <w:rPr>
                <w:rFonts w:ascii="Times New Roman" w:eastAsia="SchoolBookSanPin" w:hAnsi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005" w:type="dxa"/>
            <w:hideMark/>
          </w:tcPr>
          <w:p w:rsidR="006B415A" w:rsidRDefault="006B415A" w:rsidP="004A2904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Способ оценки,</w:t>
            </w:r>
            <w:r>
              <w:rPr>
                <w:rFonts w:ascii="Times New Roman" w:hAnsi="Times New Roman"/>
                <w:b/>
                <w:bCs/>
                <w:i/>
                <w:color w:val="FF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тип контроля</w:t>
            </w:r>
          </w:p>
        </w:tc>
      </w:tr>
      <w:tr w:rsidR="00787B70" w:rsidRPr="0059318B" w:rsidTr="004A2904">
        <w:tc>
          <w:tcPr>
            <w:tcW w:w="1135" w:type="dxa"/>
            <w:vMerge w:val="restart"/>
            <w:textDirection w:val="btLr"/>
          </w:tcPr>
          <w:p w:rsidR="00787B70" w:rsidRPr="0097144F" w:rsidRDefault="00787B70" w:rsidP="00787B70">
            <w:pPr>
              <w:pStyle w:val="1"/>
              <w:spacing w:after="0"/>
              <w:ind w:left="113" w:right="113"/>
              <w:jc w:val="center"/>
              <w:rPr>
                <w:rFonts w:ascii="Times New Roman" w:eastAsia="OfficinaSansBoldITC" w:hAnsi="Times New Roman"/>
                <w:b/>
                <w:sz w:val="28"/>
                <w:szCs w:val="28"/>
              </w:rPr>
            </w:pPr>
            <w:r w:rsidRPr="0097144F">
              <w:rPr>
                <w:rFonts w:ascii="Times New Roman" w:eastAsia="OfficinaSansBoldITC" w:hAnsi="Times New Roman"/>
                <w:b/>
                <w:sz w:val="28"/>
                <w:szCs w:val="28"/>
              </w:rPr>
              <w:t>8 класс</w:t>
            </w: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Знание хронологии, работа с хронологией: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 xml:space="preserve">называть даты важнейших событий отечественной и всеобщей истории XVIII в.; определять их принадлежность к историческому </w:t>
            </w:r>
            <w:r w:rsidRPr="006B415A">
              <w:rPr>
                <w:rFonts w:ascii="Times New Roman" w:hAnsi="Times New Roman"/>
              </w:rPr>
              <w:lastRenderedPageBreak/>
              <w:t>периоду, этапу;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устанавливать синхронность событий отечественной и всеобщей истории XVIII в.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lastRenderedPageBreak/>
              <w:t>Текущий 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13532E"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Знание исторических фактов, работа с фактами: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 xml:space="preserve">указывать (называть) место, обстоятельства, участников, результаты важнейших событий отечественной и всеобщей истории XVIII </w:t>
            </w:r>
            <w:proofErr w:type="gramStart"/>
            <w:r w:rsidRPr="006B415A">
              <w:rPr>
                <w:rFonts w:ascii="Times New Roman" w:hAnsi="Times New Roman"/>
              </w:rPr>
              <w:t>в</w:t>
            </w:r>
            <w:proofErr w:type="gramEnd"/>
            <w:r w:rsidRPr="006B415A">
              <w:rPr>
                <w:rFonts w:ascii="Times New Roman" w:hAnsi="Times New Roman"/>
              </w:rPr>
              <w:t>.;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 xml:space="preserve">Работа с исторической картой: 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</w:t>
            </w:r>
            <w:proofErr w:type="gramStart"/>
            <w:r w:rsidRPr="006B415A">
              <w:rPr>
                <w:rFonts w:ascii="Times New Roman" w:hAnsi="Times New Roman"/>
              </w:rPr>
              <w:t>в</w:t>
            </w:r>
            <w:proofErr w:type="gramEnd"/>
            <w:r w:rsidRPr="006B415A">
              <w:rPr>
                <w:rFonts w:ascii="Times New Roman" w:hAnsi="Times New Roman"/>
              </w:rPr>
              <w:t>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680757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proofErr w:type="gramStart"/>
            <w:r>
              <w:rPr>
                <w:rFonts w:ascii="Times New Roman" w:eastAsia="SchoolBookSanPin" w:hAnsi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/>
              </w:rPr>
              <w:t xml:space="preserve"> </w:t>
            </w:r>
            <w:r w:rsidR="00680757">
              <w:rPr>
                <w:rFonts w:ascii="Times New Roman" w:eastAsia="SchoolBookSanPin" w:hAnsi="Times New Roman"/>
              </w:rPr>
              <w:t>-</w:t>
            </w:r>
            <w:r>
              <w:rPr>
                <w:rFonts w:ascii="Times New Roman" w:eastAsia="SchoolBookSanPin" w:hAnsi="Times New Roman"/>
              </w:rPr>
              <w:t xml:space="preserve"> практическая работа с исторической и  контурной картой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Работа с историческими источниками: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объяснять назначение исторического источника, раскрывать его информационную ценность;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787B70">
              <w:rPr>
                <w:rFonts w:ascii="Times New Roman" w:eastAsia="SchoolBookSanPin" w:hAnsi="Times New Roman"/>
              </w:rPr>
              <w:t>Текущий - наблюдение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Историческое описание (реконструкция):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рассказывать о ключевых событиях отечественной и всеобщей истории XVIII в., их участниках;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составлять описание образа жизни различных групп населения в России и других странах в XVIII в.;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представлять описание памятников материальной и художественной культуры изучаемой эпохи (в виде сообщения, аннотации).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Анализ, объяснение исторических событий, явлений: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 xml:space="preserve"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</w:t>
            </w:r>
            <w:r w:rsidRPr="006B415A">
              <w:rPr>
                <w:rFonts w:ascii="Times New Roman" w:hAnsi="Times New Roman"/>
              </w:rPr>
              <w:lastRenderedPageBreak/>
              <w:t xml:space="preserve">абсолютизма как формы правления, идеологии Просвещения, революций XVIII </w:t>
            </w:r>
            <w:proofErr w:type="gramStart"/>
            <w:r w:rsidRPr="006B415A">
              <w:rPr>
                <w:rFonts w:ascii="Times New Roman" w:hAnsi="Times New Roman"/>
              </w:rPr>
              <w:t>в</w:t>
            </w:r>
            <w:proofErr w:type="gramEnd"/>
            <w:r w:rsidRPr="006B415A">
              <w:rPr>
                <w:rFonts w:ascii="Times New Roman" w:hAnsi="Times New Roman"/>
              </w:rPr>
              <w:t>., внешней политики Российской империи в системе международных отношений рассматриваемого периода;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lastRenderedPageBreak/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787B70"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Применение исторических знаний: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выполнять учебные проекты по отечественной и всеобщей истории XVIII в. (в том числе на региональном материале).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13532E"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 xml:space="preserve">Тематический </w:t>
            </w:r>
            <w:r w:rsidR="00E17B83">
              <w:rPr>
                <w:rFonts w:ascii="Times New Roman" w:eastAsia="SchoolBookSanPin" w:hAnsi="Times New Roman"/>
              </w:rPr>
              <w:t>–</w:t>
            </w:r>
            <w:r>
              <w:rPr>
                <w:rFonts w:ascii="Times New Roman" w:eastAsia="SchoolBookSanPin" w:hAnsi="Times New Roman"/>
              </w:rPr>
              <w:t xml:space="preserve"> проект</w:t>
            </w:r>
          </w:p>
          <w:p w:rsidR="00E17B83" w:rsidRDefault="00E17B83" w:rsidP="00E17B83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</w:rPr>
            </w:pPr>
          </w:p>
          <w:p w:rsidR="00E17B83" w:rsidRPr="00E17B83" w:rsidRDefault="00E17B83" w:rsidP="00E17B83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  <w:color w:val="FF0000"/>
              </w:rPr>
            </w:pPr>
            <w:r w:rsidRPr="00E17B83">
              <w:rPr>
                <w:rFonts w:ascii="Times New Roman" w:eastAsia="SchoolBookSanPin" w:hAnsi="Times New Roman"/>
                <w:color w:val="FF0000"/>
              </w:rPr>
              <w:t>Промежуточный -</w:t>
            </w:r>
          </w:p>
          <w:p w:rsidR="00E17B83" w:rsidRDefault="00E17B83" w:rsidP="00E17B83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</w:rPr>
            </w:pPr>
            <w:r w:rsidRPr="00E17B83">
              <w:rPr>
                <w:rFonts w:ascii="Times New Roman" w:eastAsia="SchoolBookSanPin" w:hAnsi="Times New Roman"/>
                <w:color w:val="FF0000"/>
              </w:rPr>
              <w:t xml:space="preserve"> контрольная работа</w:t>
            </w:r>
          </w:p>
        </w:tc>
      </w:tr>
      <w:tr w:rsidR="006B415A" w:rsidTr="004A2904">
        <w:tc>
          <w:tcPr>
            <w:tcW w:w="1135" w:type="dxa"/>
            <w:hideMark/>
          </w:tcPr>
          <w:p w:rsidR="006B415A" w:rsidRDefault="006B415A" w:rsidP="004A2904">
            <w:pPr>
              <w:pStyle w:val="1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  <w:hideMark/>
          </w:tcPr>
          <w:p w:rsidR="006B415A" w:rsidRDefault="006B415A" w:rsidP="004A2904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Список </w:t>
            </w:r>
            <w:r>
              <w:rPr>
                <w:rFonts w:ascii="Times New Roman" w:eastAsia="SchoolBookSanPin" w:hAnsi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005" w:type="dxa"/>
            <w:hideMark/>
          </w:tcPr>
          <w:p w:rsidR="006B415A" w:rsidRDefault="006B415A" w:rsidP="004A2904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Способ оценки,</w:t>
            </w:r>
            <w:r>
              <w:rPr>
                <w:rFonts w:ascii="Times New Roman" w:hAnsi="Times New Roman"/>
                <w:b/>
                <w:bCs/>
                <w:i/>
                <w:color w:val="FF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тип контроля</w:t>
            </w:r>
          </w:p>
        </w:tc>
      </w:tr>
      <w:tr w:rsidR="00787B70" w:rsidRPr="0059318B" w:rsidTr="004A2904">
        <w:tc>
          <w:tcPr>
            <w:tcW w:w="1135" w:type="dxa"/>
            <w:vMerge w:val="restart"/>
            <w:textDirection w:val="btLr"/>
          </w:tcPr>
          <w:p w:rsidR="00787B70" w:rsidRPr="0097144F" w:rsidRDefault="00787B70" w:rsidP="00787B70">
            <w:pPr>
              <w:pStyle w:val="1"/>
              <w:spacing w:after="0"/>
              <w:ind w:left="113" w:right="113"/>
              <w:jc w:val="center"/>
              <w:rPr>
                <w:rFonts w:ascii="Times New Roman" w:eastAsia="OfficinaSansBoldITC" w:hAnsi="Times New Roman"/>
                <w:b/>
                <w:sz w:val="28"/>
                <w:szCs w:val="28"/>
              </w:rPr>
            </w:pPr>
            <w:r w:rsidRPr="0097144F">
              <w:rPr>
                <w:rFonts w:ascii="Times New Roman" w:eastAsia="OfficinaSansBoldITC" w:hAnsi="Times New Roman"/>
                <w:b/>
                <w:sz w:val="28"/>
                <w:szCs w:val="28"/>
              </w:rPr>
              <w:t>9 класс</w:t>
            </w:r>
          </w:p>
          <w:p w:rsidR="00787B70" w:rsidRPr="0097144F" w:rsidRDefault="00787B70" w:rsidP="00787B70">
            <w:pPr>
              <w:pStyle w:val="1"/>
              <w:spacing w:after="0"/>
              <w:ind w:left="113" w:right="113"/>
              <w:jc w:val="center"/>
              <w:rPr>
                <w:rFonts w:ascii="Times New Roman" w:eastAsia="OfficinaSansBoldITC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Знание хронологии, работа с хронологией: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выявлять синхронность (асинхронность) исторических процессов отечественной и всеобщей истории XIX ‒ начала XX в.;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 xml:space="preserve">определять последовательность событий отечественной и всеобщей </w:t>
            </w:r>
            <w:r w:rsidRPr="006B415A">
              <w:rPr>
                <w:rFonts w:ascii="Times New Roman" w:hAnsi="Times New Roman"/>
              </w:rPr>
              <w:lastRenderedPageBreak/>
              <w:t>истории XIX ‒ начала XX в. на основе анализа причинно-следственных связей.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lastRenderedPageBreak/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13532E"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Знание исторических фактов, работа с фактами: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 xml:space="preserve">характеризовать место, обстоятельства, участников, результаты важнейших событий отечественной и всеобщей истории XIX ‒ начала XX </w:t>
            </w:r>
            <w:proofErr w:type="gramStart"/>
            <w:r w:rsidRPr="006B415A">
              <w:rPr>
                <w:rFonts w:ascii="Times New Roman" w:hAnsi="Times New Roman"/>
              </w:rPr>
              <w:t>в</w:t>
            </w:r>
            <w:proofErr w:type="gramEnd"/>
            <w:r w:rsidRPr="006B415A">
              <w:rPr>
                <w:rFonts w:ascii="Times New Roman" w:hAnsi="Times New Roman"/>
              </w:rPr>
              <w:t>.;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Работа с исторической картой: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</w:t>
            </w:r>
            <w:proofErr w:type="gramStart"/>
            <w:r w:rsidRPr="006B415A">
              <w:rPr>
                <w:rFonts w:ascii="Times New Roman" w:hAnsi="Times New Roman"/>
              </w:rPr>
              <w:t>в</w:t>
            </w:r>
            <w:proofErr w:type="gramEnd"/>
            <w:r w:rsidRPr="006B415A">
              <w:rPr>
                <w:rFonts w:ascii="Times New Roman" w:hAnsi="Times New Roman"/>
              </w:rPr>
              <w:t>.;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определять на основе карты влияние географического фактора на развитие различных сфер жизни страны (группы стран).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680757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proofErr w:type="gramStart"/>
            <w:r>
              <w:rPr>
                <w:rFonts w:ascii="Times New Roman" w:eastAsia="SchoolBookSanPin" w:hAnsi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/>
              </w:rPr>
              <w:t xml:space="preserve"> </w:t>
            </w:r>
            <w:r w:rsidR="00680757">
              <w:rPr>
                <w:rFonts w:ascii="Times New Roman" w:eastAsia="SchoolBookSanPin" w:hAnsi="Times New Roman"/>
              </w:rPr>
              <w:t>-</w:t>
            </w:r>
            <w:r>
              <w:rPr>
                <w:rFonts w:ascii="Times New Roman" w:eastAsia="SchoolBookSanPin" w:hAnsi="Times New Roman"/>
              </w:rPr>
              <w:t xml:space="preserve"> практическая работа с исторической и  контурной картой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Работа с историческими источниками: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определять тип и вид источника (письменного, визуального);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выявлять принадлежность источника определенному лицу, социальной группе, общественному течению и другим;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различать в тексте письменных источников факты и интерпретации событий прошлого.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787B70">
              <w:rPr>
                <w:rFonts w:ascii="Times New Roman" w:eastAsia="SchoolBookSanPin" w:hAnsi="Times New Roman"/>
              </w:rPr>
              <w:t>Текущий - наблюдение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Историческое описание (реконструкция):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 xml:space="preserve">представлять развернутый рассказ о ключевых событиях отечественной и всеобщей истории XIX ‒ начала XX </w:t>
            </w:r>
            <w:proofErr w:type="gramStart"/>
            <w:r w:rsidRPr="006B415A">
              <w:rPr>
                <w:rFonts w:ascii="Times New Roman" w:hAnsi="Times New Roman"/>
              </w:rPr>
              <w:t>в</w:t>
            </w:r>
            <w:proofErr w:type="gramEnd"/>
            <w:r w:rsidRPr="006B415A">
              <w:rPr>
                <w:rFonts w:ascii="Times New Roman" w:hAnsi="Times New Roman"/>
              </w:rPr>
              <w:t xml:space="preserve">. </w:t>
            </w:r>
            <w:proofErr w:type="gramStart"/>
            <w:r w:rsidRPr="006B415A">
              <w:rPr>
                <w:rFonts w:ascii="Times New Roman" w:hAnsi="Times New Roman"/>
              </w:rPr>
              <w:t>с</w:t>
            </w:r>
            <w:proofErr w:type="gramEnd"/>
            <w:r w:rsidRPr="006B415A">
              <w:rPr>
                <w:rFonts w:ascii="Times New Roman" w:hAnsi="Times New Roman"/>
              </w:rPr>
              <w:t xml:space="preserve"> использованием визуальных материалов (устно, письменно в форме короткого эссе, презентации);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 xml:space="preserve">составлять описание образа жизни различных групп населения в </w:t>
            </w:r>
            <w:r w:rsidRPr="006B415A">
              <w:rPr>
                <w:rFonts w:ascii="Times New Roman" w:hAnsi="Times New Roman"/>
              </w:rPr>
              <w:lastRenderedPageBreak/>
              <w:t>России и других странах в XIX ‒ начале XX в., показывая изменения, происшедшие в течение рассматриваемого периода;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lastRenderedPageBreak/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Анализ, объяснение исторических событий, явлений: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 xml:space="preserve">раскрывать существенные черты экономического, социального и политического развития России и других стран в XIX ‒ начале XX </w:t>
            </w:r>
            <w:proofErr w:type="gramStart"/>
            <w:r w:rsidRPr="006B415A">
              <w:rPr>
                <w:rFonts w:ascii="Times New Roman" w:hAnsi="Times New Roman"/>
              </w:rPr>
              <w:t>в</w:t>
            </w:r>
            <w:proofErr w:type="gramEnd"/>
            <w:r w:rsidRPr="006B415A">
              <w:rPr>
                <w:rFonts w:ascii="Times New Roman" w:hAnsi="Times New Roman"/>
              </w:rPr>
              <w:t xml:space="preserve">., </w:t>
            </w:r>
            <w:proofErr w:type="gramStart"/>
            <w:r w:rsidRPr="006B415A">
              <w:rPr>
                <w:rFonts w:ascii="Times New Roman" w:hAnsi="Times New Roman"/>
              </w:rPr>
              <w:t>процессов</w:t>
            </w:r>
            <w:proofErr w:type="gramEnd"/>
            <w:r w:rsidRPr="006B415A">
              <w:rPr>
                <w:rFonts w:ascii="Times New Roman" w:hAnsi="Times New Roman"/>
              </w:rPr>
              <w:t xml:space="preserve">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объяснять смысл ключевых понятий, относящихся к данной эпохе отечественной и всеобщей истории; соотносить общие понятия и факты;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объяснять причины и следствия важнейших событий отечественной и всеобщей истории XIX ‒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проводить сопоставление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787B70"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proofErr w:type="gramStart"/>
            <w:r w:rsidRPr="006B415A">
              <w:rPr>
                <w:rFonts w:ascii="Times New Roman" w:hAnsi="Times New Roman"/>
              </w:rPr>
              <w:t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      </w:r>
            <w:proofErr w:type="gramEnd"/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оценивать степень убедительности предложенных точек зрения, формулировать и аргументировать свое мнение;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</w:tc>
      </w:tr>
      <w:tr w:rsidR="00787B70" w:rsidRPr="0059318B" w:rsidTr="004A2904">
        <w:tc>
          <w:tcPr>
            <w:tcW w:w="1135" w:type="dxa"/>
            <w:vMerge/>
          </w:tcPr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787B70" w:rsidRPr="0085234C" w:rsidRDefault="00787B70" w:rsidP="00787B70">
            <w:pPr>
              <w:pStyle w:val="1"/>
              <w:rPr>
                <w:rFonts w:ascii="Times New Roman" w:hAnsi="Times New Roman"/>
                <w:b/>
              </w:rPr>
            </w:pPr>
            <w:r w:rsidRPr="0085234C">
              <w:rPr>
                <w:rFonts w:ascii="Times New Roman" w:hAnsi="Times New Roman"/>
                <w:b/>
              </w:rPr>
              <w:t>Применение исторических знаний: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 xml:space="preserve">распознавать в окружающей среде, в том числе в родном городе, регионе памятники материальной и художественной культуры XIX ‒ начала ХХ </w:t>
            </w:r>
            <w:proofErr w:type="gramStart"/>
            <w:r w:rsidRPr="006B415A">
              <w:rPr>
                <w:rFonts w:ascii="Times New Roman" w:hAnsi="Times New Roman"/>
              </w:rPr>
              <w:t>в</w:t>
            </w:r>
            <w:proofErr w:type="gramEnd"/>
            <w:r w:rsidRPr="006B415A">
              <w:rPr>
                <w:rFonts w:ascii="Times New Roman" w:hAnsi="Times New Roman"/>
              </w:rPr>
              <w:t xml:space="preserve">., объяснять, </w:t>
            </w:r>
            <w:proofErr w:type="gramStart"/>
            <w:r w:rsidRPr="006B415A">
              <w:rPr>
                <w:rFonts w:ascii="Times New Roman" w:hAnsi="Times New Roman"/>
              </w:rPr>
              <w:t>в</w:t>
            </w:r>
            <w:proofErr w:type="gramEnd"/>
            <w:r w:rsidRPr="006B415A">
              <w:rPr>
                <w:rFonts w:ascii="Times New Roman" w:hAnsi="Times New Roman"/>
              </w:rPr>
              <w:t xml:space="preserve"> чём заключалось их значение для времени их создания и для современного общества;</w:t>
            </w:r>
          </w:p>
          <w:p w:rsidR="00787B70" w:rsidRPr="006B415A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lastRenderedPageBreak/>
              <w:t>выполнять учебные проекты по отечественной и всеобщей истории XIX ‒ начала ХХ в. (в том числе на региональном материале);</w:t>
            </w:r>
          </w:p>
          <w:p w:rsidR="00787B70" w:rsidRPr="0059318B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6B415A">
              <w:rPr>
                <w:rFonts w:ascii="Times New Roman" w:hAnsi="Times New Roman"/>
              </w:rPr>
              <w:t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lastRenderedPageBreak/>
              <w:t>Текущий - устный ответ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 w:rsidRPr="0013532E">
              <w:rPr>
                <w:rFonts w:ascii="Times New Roman" w:eastAsia="SchoolBookSanPin" w:hAnsi="Times New Roman"/>
              </w:rPr>
              <w:t>Тематический - письменная работа</w:t>
            </w:r>
          </w:p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  <w:r>
              <w:rPr>
                <w:rFonts w:ascii="Times New Roman" w:eastAsia="SchoolBookSanPin" w:hAnsi="Times New Roman"/>
              </w:rPr>
              <w:t xml:space="preserve">Тематический </w:t>
            </w:r>
            <w:r w:rsidR="00E17B83">
              <w:rPr>
                <w:rFonts w:ascii="Times New Roman" w:eastAsia="SchoolBookSanPin" w:hAnsi="Times New Roman"/>
              </w:rPr>
              <w:t>–</w:t>
            </w:r>
            <w:r>
              <w:rPr>
                <w:rFonts w:ascii="Times New Roman" w:eastAsia="SchoolBookSanPin" w:hAnsi="Times New Roman"/>
              </w:rPr>
              <w:t xml:space="preserve"> проект</w:t>
            </w:r>
          </w:p>
          <w:p w:rsidR="00E17B83" w:rsidRDefault="00E17B83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</w:p>
          <w:p w:rsidR="00E17B83" w:rsidRDefault="00E17B83" w:rsidP="00787B70">
            <w:pPr>
              <w:pStyle w:val="1"/>
              <w:spacing w:after="0"/>
              <w:jc w:val="center"/>
              <w:rPr>
                <w:rFonts w:ascii="Times New Roman" w:eastAsia="SchoolBookSanPin" w:hAnsi="Times New Roman"/>
              </w:rPr>
            </w:pPr>
          </w:p>
          <w:p w:rsidR="00E17B83" w:rsidRDefault="00E17B83" w:rsidP="00E17B83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</w:rPr>
            </w:pPr>
          </w:p>
          <w:p w:rsidR="00E17B83" w:rsidRPr="00F17737" w:rsidRDefault="00E17B83" w:rsidP="00E17B83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</w:rPr>
            </w:pPr>
          </w:p>
          <w:p w:rsidR="00E17B83" w:rsidRPr="00F17737" w:rsidRDefault="00E17B83" w:rsidP="00E17B83">
            <w:pPr>
              <w:pStyle w:val="1"/>
              <w:spacing w:before="0" w:beforeAutospacing="0" w:after="0" w:line="240" w:lineRule="auto"/>
              <w:jc w:val="center"/>
              <w:rPr>
                <w:rFonts w:ascii="Times New Roman" w:eastAsia="SchoolBookSanPin" w:hAnsi="Times New Roman"/>
                <w:color w:val="FF0000"/>
              </w:rPr>
            </w:pPr>
            <w:r w:rsidRPr="00F17737">
              <w:rPr>
                <w:rFonts w:ascii="Times New Roman" w:eastAsia="SchoolBookSanPin" w:hAnsi="Times New Roman"/>
                <w:color w:val="FF0000"/>
              </w:rPr>
              <w:t>Итоговый - ОГЭ</w:t>
            </w:r>
          </w:p>
        </w:tc>
      </w:tr>
    </w:tbl>
    <w:p w:rsidR="009A55DF" w:rsidRDefault="006B415A" w:rsidP="0059318B">
      <w:pPr>
        <w:pStyle w:val="1"/>
        <w:rPr>
          <w:rFonts w:ascii="Times New Roman" w:hAnsi="Times New Roman"/>
          <w:b/>
          <w:sz w:val="24"/>
          <w:szCs w:val="20"/>
        </w:rPr>
      </w:pPr>
      <w:r w:rsidRPr="006B415A">
        <w:rPr>
          <w:rFonts w:ascii="Times New Roman" w:hAnsi="Times New Roman"/>
          <w:b/>
          <w:sz w:val="24"/>
          <w:szCs w:val="20"/>
        </w:rPr>
        <w:lastRenderedPageBreak/>
        <w:t>Учебный модуль «Введение в Новейшую историю России»</w:t>
      </w:r>
      <w:r>
        <w:rPr>
          <w:rFonts w:ascii="Times New Roman" w:hAnsi="Times New Roman"/>
          <w:b/>
          <w:sz w:val="24"/>
          <w:szCs w:val="20"/>
        </w:rPr>
        <w:t xml:space="preserve"> (9 класс  - 17 часов)</w:t>
      </w:r>
    </w:p>
    <w:tbl>
      <w:tblPr>
        <w:tblStyle w:val="10"/>
        <w:tblW w:w="10377" w:type="dxa"/>
        <w:tblInd w:w="-743" w:type="dxa"/>
        <w:tblLayout w:type="fixed"/>
        <w:tblLook w:val="04A0"/>
      </w:tblPr>
      <w:tblGrid>
        <w:gridCol w:w="1135"/>
        <w:gridCol w:w="6237"/>
        <w:gridCol w:w="3005"/>
      </w:tblGrid>
      <w:tr w:rsidR="006B415A" w:rsidTr="004A2904">
        <w:tc>
          <w:tcPr>
            <w:tcW w:w="1135" w:type="dxa"/>
            <w:hideMark/>
          </w:tcPr>
          <w:p w:rsidR="006B415A" w:rsidRDefault="006B415A" w:rsidP="004A2904">
            <w:pPr>
              <w:pStyle w:val="1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  <w:hideMark/>
          </w:tcPr>
          <w:p w:rsidR="006B415A" w:rsidRDefault="006B415A" w:rsidP="004A2904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Список </w:t>
            </w:r>
            <w:r>
              <w:rPr>
                <w:rFonts w:ascii="Times New Roman" w:eastAsia="SchoolBookSanPin" w:hAnsi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005" w:type="dxa"/>
            <w:hideMark/>
          </w:tcPr>
          <w:p w:rsidR="006B415A" w:rsidRDefault="006B415A" w:rsidP="004A2904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Способ оценки,</w:t>
            </w:r>
            <w:r>
              <w:rPr>
                <w:rFonts w:ascii="Times New Roman" w:hAnsi="Times New Roman"/>
                <w:b/>
                <w:bCs/>
                <w:i/>
                <w:color w:val="FF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тип контроля</w:t>
            </w:r>
          </w:p>
        </w:tc>
      </w:tr>
      <w:tr w:rsidR="00787B70" w:rsidTr="0097144F">
        <w:tc>
          <w:tcPr>
            <w:tcW w:w="1135" w:type="dxa"/>
            <w:vMerge w:val="restart"/>
            <w:textDirection w:val="btLr"/>
          </w:tcPr>
          <w:p w:rsidR="00787B70" w:rsidRPr="0097144F" w:rsidRDefault="00787B70" w:rsidP="00787B70">
            <w:pPr>
              <w:pStyle w:val="1"/>
              <w:spacing w:after="0"/>
              <w:ind w:left="113" w:right="113"/>
              <w:jc w:val="center"/>
              <w:rPr>
                <w:rFonts w:ascii="Times New Roman" w:eastAsia="OfficinaSansBoldITC" w:hAnsi="Times New Roman"/>
                <w:b/>
                <w:sz w:val="28"/>
                <w:szCs w:val="28"/>
              </w:rPr>
            </w:pPr>
            <w:r w:rsidRPr="0097144F">
              <w:rPr>
                <w:rFonts w:ascii="Times New Roman" w:eastAsia="OfficinaSansBoldITC" w:hAnsi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6237" w:type="dxa"/>
          </w:tcPr>
          <w:p w:rsidR="00787B70" w:rsidRPr="0097144F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97144F">
              <w:rPr>
                <w:rFonts w:ascii="Times New Roman" w:hAnsi="Times New Roman"/>
              </w:rPr>
              <w:t>представления обучающихся о наиболее значимых событиях и процессах истории России XX — начала XXI в.</w:t>
            </w:r>
          </w:p>
        </w:tc>
        <w:tc>
          <w:tcPr>
            <w:tcW w:w="3005" w:type="dxa"/>
          </w:tcPr>
          <w:p w:rsidR="00787B70" w:rsidRPr="00A27639" w:rsidRDefault="00787B70" w:rsidP="00787B70">
            <w:r w:rsidRPr="00A27639">
              <w:t>Текущий - устный ответ</w:t>
            </w:r>
          </w:p>
        </w:tc>
      </w:tr>
      <w:tr w:rsidR="00787B70" w:rsidTr="004A2904">
        <w:tc>
          <w:tcPr>
            <w:tcW w:w="1135" w:type="dxa"/>
            <w:vMerge/>
          </w:tcPr>
          <w:p w:rsidR="00787B70" w:rsidRDefault="00787B70" w:rsidP="00787B70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</w:tcPr>
          <w:p w:rsidR="00787B70" w:rsidRPr="0097144F" w:rsidRDefault="00787B70" w:rsidP="00787B70">
            <w:pPr>
              <w:pStyle w:val="1"/>
              <w:rPr>
                <w:rFonts w:ascii="Times New Roman" w:hAnsi="Times New Roman"/>
              </w:rPr>
            </w:pPr>
            <w:r w:rsidRPr="0097144F">
              <w:rPr>
                <w:rFonts w:ascii="Times New Roman" w:hAnsi="Times New Roman"/>
              </w:rPr>
              <w:t>основные виды деятельности по получению и осмыслению нового знания, его интерпретации и применению в различных учебных и жизненных ситуациях.</w:t>
            </w:r>
          </w:p>
        </w:tc>
        <w:tc>
          <w:tcPr>
            <w:tcW w:w="3005" w:type="dxa"/>
          </w:tcPr>
          <w:p w:rsidR="00787B70" w:rsidRDefault="00787B70" w:rsidP="00787B70">
            <w:r w:rsidRPr="00A27639">
              <w:t>Тематический - письменная работа</w:t>
            </w:r>
          </w:p>
        </w:tc>
      </w:tr>
    </w:tbl>
    <w:p w:rsidR="006B415A" w:rsidRPr="006B415A" w:rsidRDefault="006B415A" w:rsidP="0059318B">
      <w:pPr>
        <w:pStyle w:val="1"/>
        <w:rPr>
          <w:rFonts w:ascii="Times New Roman" w:hAnsi="Times New Roman"/>
          <w:b/>
          <w:sz w:val="24"/>
          <w:szCs w:val="20"/>
        </w:rPr>
      </w:pPr>
    </w:p>
    <w:sectPr w:rsidR="006B415A" w:rsidRPr="006B415A" w:rsidSect="00D07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9318B"/>
    <w:rsid w:val="00112114"/>
    <w:rsid w:val="0013532E"/>
    <w:rsid w:val="001C6464"/>
    <w:rsid w:val="003C726D"/>
    <w:rsid w:val="004A2904"/>
    <w:rsid w:val="0059318B"/>
    <w:rsid w:val="00680757"/>
    <w:rsid w:val="006B415A"/>
    <w:rsid w:val="00787B70"/>
    <w:rsid w:val="0085234C"/>
    <w:rsid w:val="0097144F"/>
    <w:rsid w:val="0099654D"/>
    <w:rsid w:val="009A55DF"/>
    <w:rsid w:val="00D070C1"/>
    <w:rsid w:val="00E17B83"/>
    <w:rsid w:val="00F17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9318B"/>
    <w:pPr>
      <w:spacing w:before="100" w:beforeAutospacing="1" w:after="200" w:line="273" w:lineRule="auto"/>
    </w:pPr>
    <w:rPr>
      <w:rFonts w:ascii="Calibri" w:eastAsia="SimSun" w:hAnsi="Calibri" w:cs="Times New Roman"/>
      <w:lang w:eastAsia="ru-RU"/>
    </w:rPr>
  </w:style>
  <w:style w:type="table" w:customStyle="1" w:styleId="10">
    <w:name w:val="Сетка таблицы1"/>
    <w:basedOn w:val="a1"/>
    <w:rsid w:val="00593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3392</Words>
  <Characters>19339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ИМПУЛЬС ЦЕНТР</cp:lastModifiedBy>
  <cp:revision>5</cp:revision>
  <dcterms:created xsi:type="dcterms:W3CDTF">2023-08-28T06:29:00Z</dcterms:created>
  <dcterms:modified xsi:type="dcterms:W3CDTF">2023-09-11T06:14:00Z</dcterms:modified>
</cp:coreProperties>
</file>